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93" w:rsidRPr="00934761" w:rsidRDefault="00485293" w:rsidP="009347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61">
        <w:rPr>
          <w:rFonts w:ascii="Times New Roman" w:hAnsi="Times New Roman" w:cs="Times New Roman"/>
          <w:b/>
          <w:sz w:val="28"/>
          <w:szCs w:val="28"/>
        </w:rPr>
        <w:t>ЛАБОРАТОРНАЯ РАБОТА №1.</w:t>
      </w:r>
    </w:p>
    <w:p w:rsidR="00485293" w:rsidRPr="00934761" w:rsidRDefault="00485293" w:rsidP="0093476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761">
        <w:rPr>
          <w:rFonts w:ascii="Times New Roman" w:hAnsi="Times New Roman" w:cs="Times New Roman"/>
          <w:b/>
          <w:sz w:val="28"/>
          <w:szCs w:val="28"/>
        </w:rPr>
        <w:t>Цепи постоянного тока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34761">
        <w:rPr>
          <w:rFonts w:ascii="Times New Roman" w:hAnsi="Times New Roman" w:cs="Times New Roman"/>
          <w:sz w:val="28"/>
          <w:szCs w:val="28"/>
        </w:rPr>
        <w:t xml:space="preserve"> опытным путем проверить основные законы для</w:t>
      </w:r>
      <w:r w:rsidR="00934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</w:rPr>
        <w:t xml:space="preserve">цепи постоянного тока со смешанным соединением приемников электрической энергии.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761">
        <w:rPr>
          <w:rFonts w:ascii="Times New Roman" w:hAnsi="Times New Roman" w:cs="Times New Roman"/>
          <w:b/>
          <w:i/>
          <w:sz w:val="28"/>
          <w:szCs w:val="28"/>
        </w:rPr>
        <w:t xml:space="preserve">Основные теоретические положения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Важнейшим электрическим явлением является электрический ток - упорядоченное движение заряженных частиц (электронов). Для существования тока необходимо наличие электрической цепи.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Электрическая цепь - это замкнутый путь для тока, состоящий из источников электрической энергии, приемников электрической энергии, соединительных проводо</w:t>
      </w:r>
      <w:r w:rsidR="00934761">
        <w:rPr>
          <w:rFonts w:ascii="Times New Roman" w:hAnsi="Times New Roman" w:cs="Times New Roman"/>
          <w:sz w:val="28"/>
          <w:szCs w:val="28"/>
        </w:rPr>
        <w:t>в, коммутационных устройств, из</w:t>
      </w:r>
      <w:r w:rsidRPr="00934761">
        <w:rPr>
          <w:rFonts w:ascii="Times New Roman" w:hAnsi="Times New Roman" w:cs="Times New Roman"/>
          <w:sz w:val="28"/>
          <w:szCs w:val="28"/>
        </w:rPr>
        <w:t xml:space="preserve">мерительных приборов.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Источник преобразует в электрическую энергию любой другой</w:t>
      </w:r>
      <w:r w:rsidR="00934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</w:rPr>
        <w:t>вид энергии. Приемник - преобразует электрическую эн</w:t>
      </w:r>
      <w:r w:rsidR="00934761">
        <w:rPr>
          <w:rFonts w:ascii="Times New Roman" w:hAnsi="Times New Roman" w:cs="Times New Roman"/>
          <w:sz w:val="28"/>
          <w:szCs w:val="28"/>
        </w:rPr>
        <w:t>ергию в лю</w:t>
      </w:r>
      <w:r w:rsidRPr="00934761">
        <w:rPr>
          <w:rFonts w:ascii="Times New Roman" w:hAnsi="Times New Roman" w:cs="Times New Roman"/>
          <w:sz w:val="28"/>
          <w:szCs w:val="28"/>
        </w:rPr>
        <w:t xml:space="preserve">бой нужный потребителю вид энергии.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Для расчета неразветвленных электрических цепей применяется</w:t>
      </w:r>
      <w:r w:rsidR="00934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</w:rPr>
        <w:t xml:space="preserve">закон Ома.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Закон Ома для электрической цепи, содержащей источник ЭДС (рис. 1.1): ток прямо пропорционален ЭДС источника и обратно пропорционален суммарному сопротивлению всей цепи: </w:t>
      </w:r>
    </w:p>
    <w:p w:rsidR="00415B85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940680" wp14:editId="37CA24CE">
            <wp:extent cx="2085975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2D78A" wp14:editId="5F43A7C4">
            <wp:extent cx="847725" cy="371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FB4703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Закон Ома для участка цепи: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7F3DA" wp14:editId="17A2D062">
            <wp:extent cx="58102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lastRenderedPageBreak/>
        <w:t xml:space="preserve">Ток, протекающий по сопротивлению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61">
        <w:rPr>
          <w:rFonts w:ascii="Times New Roman" w:hAnsi="Times New Roman" w:cs="Times New Roman"/>
          <w:sz w:val="28"/>
          <w:szCs w:val="28"/>
        </w:rPr>
        <w:t xml:space="preserve"> , пропорционален напряжению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61">
        <w:rPr>
          <w:rFonts w:ascii="Times New Roman" w:hAnsi="Times New Roman" w:cs="Times New Roman"/>
          <w:sz w:val="28"/>
          <w:szCs w:val="28"/>
        </w:rPr>
        <w:t xml:space="preserve">, действующему на данном участке, и обратно пропорционален его сопротивлению.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Для расчета разветвленных цепей применяют два закона Кирхгофа, называемые также правилами</w:t>
      </w:r>
      <w:r w:rsidR="00934761">
        <w:rPr>
          <w:rFonts w:ascii="Times New Roman" w:hAnsi="Times New Roman" w:cs="Times New Roman"/>
          <w:sz w:val="28"/>
          <w:szCs w:val="28"/>
        </w:rPr>
        <w:t xml:space="preserve"> Кирхгофа. Оба закона установле</w:t>
      </w:r>
      <w:r w:rsidRPr="00934761">
        <w:rPr>
          <w:rFonts w:ascii="Times New Roman" w:hAnsi="Times New Roman" w:cs="Times New Roman"/>
          <w:sz w:val="28"/>
          <w:szCs w:val="28"/>
        </w:rPr>
        <w:t xml:space="preserve">ны на основании многочисленных опытов и являются следствием закона сохранения энергии.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sz w:val="28"/>
          <w:szCs w:val="28"/>
        </w:rPr>
        <w:t>В соответствии с первым законом Кирхгофа алгебраическая сумма</w:t>
      </w:r>
      <w:r w:rsidR="00934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</w:rPr>
        <w:t xml:space="preserve">токов в точке разветвления электрической цепи равна нулю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рис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>. 1.2):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20FF70" wp14:editId="78F46298">
            <wp:extent cx="3086100" cy="1657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По второму закону Кирхгофа алгебраическая сумма ЭДС, действующих в замкнутом контуре равна алгебраической сумме напряжений и падений напряжения в этом контуре электрической цепи (рис. 1.3). 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cr/>
      </w: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776B89" wp14:editId="4A654C72">
            <wp:extent cx="3067050" cy="1628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При составлении уравнений для расчета в соответствии с указанными законами необходимо учитывать, каким способом соединены элементы рассматриваемой электрической цепи.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lastRenderedPageBreak/>
        <w:t>При последовательном соединении по всем элементам элек</w:t>
      </w:r>
      <w:r w:rsidR="00934761">
        <w:rPr>
          <w:rFonts w:ascii="Times New Roman" w:hAnsi="Times New Roman" w:cs="Times New Roman"/>
          <w:sz w:val="28"/>
          <w:szCs w:val="28"/>
        </w:rPr>
        <w:t>три</w:t>
      </w:r>
      <w:r w:rsidRPr="00934761">
        <w:rPr>
          <w:rFonts w:ascii="Times New Roman" w:hAnsi="Times New Roman" w:cs="Times New Roman"/>
          <w:sz w:val="28"/>
          <w:szCs w:val="28"/>
        </w:rPr>
        <w:t xml:space="preserve">ческой цепи протекает один и тот же ток (рис. 1.4). </w:t>
      </w:r>
      <w:r w:rsidRPr="00934761">
        <w:rPr>
          <w:rFonts w:ascii="Times New Roman" w:hAnsi="Times New Roman" w:cs="Times New Roman"/>
          <w:sz w:val="28"/>
          <w:szCs w:val="28"/>
        </w:rPr>
        <w:cr/>
      </w: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329DE9" wp14:editId="4FE0CE15">
            <wp:extent cx="3524250" cy="1181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Параллельным соединением элементов (ветвей) цепи называется такое, при котором все эти элементы находятся под одним и тем</w:t>
      </w:r>
      <w:r w:rsidR="00934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</w:rPr>
        <w:t>же напряжением (рис. 1.5).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EDEAE" wp14:editId="32C1BE5C">
            <wp:extent cx="3629025" cy="1809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При смешанном соединении потребителей электрической энергии, одна часть потребителей соединена параллельно, а другая - последовательно. </w:t>
      </w: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761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Методические указания по выполнению работы </w:t>
      </w:r>
    </w:p>
    <w:p w:rsidR="00A0712F" w:rsidRDefault="00485293" w:rsidP="00934761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1. Собрать на рабочем поле экрана электрическую цепь постоянного тока (рис. 1.6) при разомкнутом ключе. </w:t>
      </w:r>
      <w:r w:rsidRPr="00934761">
        <w:rPr>
          <w:rFonts w:ascii="Times New Roman" w:hAnsi="Times New Roman" w:cs="Times New Roman"/>
          <w:sz w:val="28"/>
          <w:szCs w:val="28"/>
        </w:rPr>
        <w:cr/>
      </w:r>
      <w:r w:rsidR="00A0712F" w:rsidRPr="00A0712F">
        <w:rPr>
          <w:rFonts w:ascii="Times New Roman" w:hAnsi="Times New Roman" w:cs="Times New Roman"/>
          <w:sz w:val="28"/>
          <w:szCs w:val="28"/>
        </w:rPr>
        <w:t xml:space="preserve"> </w:t>
      </w:r>
      <w:r w:rsidR="00A071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303369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93" w:rsidRPr="00A0712F" w:rsidRDefault="00A0712F" w:rsidP="00A0712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Рис.1.6. Схема цепи</w:t>
      </w:r>
    </w:p>
    <w:p w:rsidR="00485293" w:rsidRPr="00FB4703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293" w:rsidRPr="00A0712F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2. Задать параметры элементов цепи согласно варианту (табл. </w:t>
      </w:r>
      <w:r w:rsidRPr="00A0712F">
        <w:rPr>
          <w:rFonts w:ascii="Times New Roman" w:hAnsi="Times New Roman" w:cs="Times New Roman"/>
          <w:sz w:val="28"/>
          <w:szCs w:val="28"/>
        </w:rPr>
        <w:t>1.1).</w:t>
      </w:r>
    </w:p>
    <w:p w:rsidR="00485293" w:rsidRPr="00934761" w:rsidRDefault="00485293" w:rsidP="00FB4703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21C1F2" wp14:editId="0D1A2ACC">
            <wp:extent cx="5000625" cy="1709891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70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93" w:rsidRPr="00FB4703" w:rsidRDefault="00485293" w:rsidP="00FB470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3. Записать в таблицу 1.2 показания приборов.</w:t>
      </w:r>
      <w:r w:rsidRPr="00934761">
        <w:rPr>
          <w:rFonts w:ascii="Times New Roman" w:hAnsi="Times New Roman" w:cs="Times New Roman"/>
          <w:sz w:val="28"/>
          <w:szCs w:val="28"/>
        </w:rPr>
        <w:cr/>
      </w:r>
      <w:r w:rsidR="00A93876"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F21ED" wp14:editId="015544FD">
            <wp:extent cx="4797500" cy="38481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7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61">
        <w:rPr>
          <w:rFonts w:ascii="Times New Roman" w:hAnsi="Times New Roman" w:cs="Times New Roman"/>
          <w:sz w:val="28"/>
          <w:szCs w:val="28"/>
        </w:rPr>
        <w:t>4. Рассчитать значения токов в ветвях схемы и напряжения на участках цепи и записать их значения в таблицу 1.2. Расчетные значения должны совпаст</w:t>
      </w:r>
      <w:r w:rsidR="00934761">
        <w:rPr>
          <w:rFonts w:ascii="Times New Roman" w:hAnsi="Times New Roman" w:cs="Times New Roman"/>
          <w:sz w:val="28"/>
          <w:szCs w:val="28"/>
        </w:rPr>
        <w:t xml:space="preserve">ь с показаниями приборов. 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Расчет цепи выполнить, используя закон Ома: 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>пределить эквивалентное сопротивление цепи: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2B6E2E" wp14:editId="2D2EBBAB">
            <wp:extent cx="1038225" cy="3238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 xml:space="preserve">пределить ток в неразветвленной части цепи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4761">
        <w:rPr>
          <w:rFonts w:ascii="Times New Roman" w:hAnsi="Times New Roman" w:cs="Times New Roman"/>
          <w:sz w:val="28"/>
          <w:szCs w:val="28"/>
        </w:rPr>
        <w:t>: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4E26A9B" wp14:editId="2D20B432">
            <wp:extent cx="523875" cy="3143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 xml:space="preserve">пределить напряжения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34761">
        <w:rPr>
          <w:rFonts w:ascii="Times New Roman" w:hAnsi="Times New Roman" w:cs="Times New Roman"/>
          <w:sz w:val="28"/>
          <w:szCs w:val="28"/>
        </w:rPr>
        <w:t xml:space="preserve"> 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61">
        <w:rPr>
          <w:rFonts w:ascii="Times New Roman" w:hAnsi="Times New Roman" w:cs="Times New Roman"/>
          <w:sz w:val="28"/>
          <w:szCs w:val="28"/>
        </w:rPr>
        <w:t xml:space="preserve"> . Напряжения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34761">
        <w:rPr>
          <w:rFonts w:ascii="Times New Roman" w:hAnsi="Times New Roman" w:cs="Times New Roman"/>
          <w:sz w:val="28"/>
          <w:szCs w:val="28"/>
        </w:rPr>
        <w:t xml:space="preserve"> 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61">
        <w:rPr>
          <w:rFonts w:ascii="Times New Roman" w:hAnsi="Times New Roman" w:cs="Times New Roman"/>
          <w:sz w:val="28"/>
          <w:szCs w:val="28"/>
        </w:rPr>
        <w:t xml:space="preserve"> равны, так как элементы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34761">
        <w:rPr>
          <w:rFonts w:ascii="Times New Roman" w:hAnsi="Times New Roman" w:cs="Times New Roman"/>
          <w:sz w:val="28"/>
          <w:szCs w:val="28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34761">
        <w:rPr>
          <w:rFonts w:ascii="Times New Roman" w:hAnsi="Times New Roman" w:cs="Times New Roman"/>
          <w:sz w:val="28"/>
          <w:szCs w:val="28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61">
        <w:rPr>
          <w:rFonts w:ascii="Times New Roman" w:hAnsi="Times New Roman" w:cs="Times New Roman"/>
          <w:sz w:val="28"/>
          <w:szCs w:val="28"/>
        </w:rPr>
        <w:t xml:space="preserve"> включены параллельно. </w:t>
      </w:r>
      <w:r w:rsidRPr="00934761">
        <w:rPr>
          <w:rFonts w:ascii="Times New Roman" w:hAnsi="Times New Roman" w:cs="Times New Roman"/>
          <w:sz w:val="28"/>
          <w:szCs w:val="28"/>
        </w:rPr>
        <w:cr/>
      </w: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DAD9E" wp14:editId="53EA5CDD">
            <wp:extent cx="1114425" cy="3429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4.4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 xml:space="preserve">пределить напряжения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34761">
        <w:rPr>
          <w:rFonts w:ascii="Times New Roman" w:hAnsi="Times New Roman" w:cs="Times New Roman"/>
          <w:sz w:val="28"/>
          <w:szCs w:val="28"/>
        </w:rPr>
        <w:t xml:space="preserve"> 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34761">
        <w:rPr>
          <w:rFonts w:ascii="Times New Roman" w:hAnsi="Times New Roman" w:cs="Times New Roman"/>
          <w:sz w:val="28"/>
          <w:szCs w:val="28"/>
        </w:rPr>
        <w:t xml:space="preserve"> .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4761">
        <w:rPr>
          <w:rFonts w:ascii="Times New Roman" w:hAnsi="Times New Roman" w:cs="Times New Roman"/>
          <w:sz w:val="28"/>
          <w:szCs w:val="28"/>
        </w:rPr>
        <w:t xml:space="preserve"> = 0, так как в ветви с сопротивлением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4761">
        <w:rPr>
          <w:rFonts w:ascii="Times New Roman" w:hAnsi="Times New Roman" w:cs="Times New Roman"/>
          <w:sz w:val="28"/>
          <w:szCs w:val="28"/>
        </w:rPr>
        <w:t xml:space="preserve"> обрыв.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F97BA6" wp14:editId="5E0988B0">
            <wp:extent cx="571500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>пределить токи в ветвях схемы: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CDABAB" wp14:editId="233F8FE5">
            <wp:extent cx="1152525" cy="3524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4761">
        <w:rPr>
          <w:rFonts w:ascii="Times New Roman" w:hAnsi="Times New Roman" w:cs="Times New Roman"/>
          <w:sz w:val="28"/>
          <w:szCs w:val="28"/>
        </w:rPr>
        <w:t xml:space="preserve"> = 0, так как в ветви с сопротивлением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4761">
        <w:rPr>
          <w:rFonts w:ascii="Times New Roman" w:hAnsi="Times New Roman" w:cs="Times New Roman"/>
          <w:sz w:val="28"/>
          <w:szCs w:val="28"/>
        </w:rPr>
        <w:t xml:space="preserve"> обрыв; </w:t>
      </w:r>
      <w:r w:rsidRPr="00934761">
        <w:rPr>
          <w:rFonts w:ascii="Times New Roman" w:hAnsi="Times New Roman" w:cs="Times New Roman"/>
          <w:sz w:val="28"/>
          <w:szCs w:val="28"/>
        </w:rPr>
        <w:cr/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016B0" wp14:editId="44F33741">
            <wp:extent cx="542925" cy="390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>4.6 Проверить выполнение законов Кирхгофа:</w:t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 xml:space="preserve">Первый закон Кирхгофа: </w:t>
      </w: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B7FDF" wp14:editId="05855DE4">
            <wp:extent cx="1066800" cy="1809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 xml:space="preserve">Второй закон Кирхгофа: </w:t>
      </w: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6F9911" wp14:editId="1C500595">
            <wp:extent cx="1609725" cy="219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>4.7 Записать уравнение баланса мощностей.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5. Замкнуть ключ, подключив в схему резистор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4761">
        <w:rPr>
          <w:rFonts w:ascii="Times New Roman" w:hAnsi="Times New Roman" w:cs="Times New Roman"/>
          <w:sz w:val="28"/>
          <w:szCs w:val="28"/>
        </w:rPr>
        <w:t>. Записать в таблицу 2 показания приборов.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6. Рассчитать значения токов в ветвях схемы и напряжения на участках цепи и записать их значения в таблицу 2 при замкнутом ключе. Расчетные значения долж</w:t>
      </w:r>
      <w:r w:rsidR="00934761">
        <w:rPr>
          <w:rFonts w:ascii="Times New Roman" w:hAnsi="Times New Roman" w:cs="Times New Roman"/>
          <w:sz w:val="28"/>
          <w:szCs w:val="28"/>
        </w:rPr>
        <w:t>ны совпасть с показаниями прибо</w:t>
      </w:r>
      <w:r w:rsidRPr="00934761">
        <w:rPr>
          <w:rFonts w:ascii="Times New Roman" w:hAnsi="Times New Roman" w:cs="Times New Roman"/>
          <w:sz w:val="28"/>
          <w:szCs w:val="28"/>
        </w:rPr>
        <w:t xml:space="preserve">ров. 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Расчет цепи выполнить, используя закон Ома: 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6.1 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Определить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эквивалентное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сопротивление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цепи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F2E7E4" wp14:editId="35B6E999">
            <wp:extent cx="1314450" cy="3619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FB4703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>пределить ток в неразветвленной части цепи /:</w:t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2C6F45" wp14:editId="54B577FE">
            <wp:extent cx="542925" cy="3333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 xml:space="preserve">пределить напряжения </w:t>
      </w:r>
      <w:r w:rsidR="0092497D"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92497D" w:rsidRPr="00934761">
        <w:rPr>
          <w:rFonts w:ascii="Times New Roman" w:hAnsi="Times New Roman" w:cs="Times New Roman"/>
          <w:sz w:val="28"/>
          <w:szCs w:val="28"/>
        </w:rPr>
        <w:t xml:space="preserve"> и </w:t>
      </w:r>
      <w:r w:rsidR="0092497D"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61">
        <w:rPr>
          <w:rFonts w:ascii="Times New Roman" w:hAnsi="Times New Roman" w:cs="Times New Roman"/>
          <w:sz w:val="28"/>
          <w:szCs w:val="28"/>
        </w:rPr>
        <w:t xml:space="preserve">. Напряжения </w:t>
      </w:r>
      <w:r w:rsidR="0092497D"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92497D" w:rsidRPr="00934761">
        <w:rPr>
          <w:rFonts w:ascii="Times New Roman" w:hAnsi="Times New Roman" w:cs="Times New Roman"/>
          <w:sz w:val="28"/>
          <w:szCs w:val="28"/>
        </w:rPr>
        <w:t xml:space="preserve"> и </w:t>
      </w:r>
      <w:r w:rsidR="0092497D"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3476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</w:rPr>
        <w:t xml:space="preserve">равны, так как элементы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2497D" w:rsidRPr="0093476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2497D" w:rsidRPr="00934761">
        <w:rPr>
          <w:rFonts w:ascii="Times New Roman" w:hAnsi="Times New Roman" w:cs="Times New Roman"/>
          <w:sz w:val="28"/>
          <w:szCs w:val="28"/>
        </w:rPr>
        <w:t xml:space="preserve"> </w:t>
      </w:r>
      <w:r w:rsidR="0092497D" w:rsidRPr="00934761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34761">
        <w:rPr>
          <w:rFonts w:ascii="Times New Roman" w:hAnsi="Times New Roman" w:cs="Times New Roman"/>
          <w:sz w:val="28"/>
          <w:szCs w:val="28"/>
        </w:rPr>
        <w:t xml:space="preserve"> включены параллельно.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92184" wp14:editId="4F17A16A">
            <wp:extent cx="1171575" cy="3333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7D" w:rsidRPr="00730CFA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 xml:space="preserve">пределить напряжения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34761">
        <w:rPr>
          <w:rFonts w:ascii="Times New Roman" w:hAnsi="Times New Roman" w:cs="Times New Roman"/>
          <w:sz w:val="28"/>
          <w:szCs w:val="28"/>
        </w:rPr>
        <w:t xml:space="preserve"> 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34761">
        <w:rPr>
          <w:rFonts w:ascii="Times New Roman" w:hAnsi="Times New Roman" w:cs="Times New Roman"/>
          <w:sz w:val="28"/>
          <w:szCs w:val="28"/>
        </w:rPr>
        <w:t xml:space="preserve">. </w:t>
      </w:r>
      <w:r w:rsidRPr="00730CFA">
        <w:rPr>
          <w:rFonts w:ascii="Times New Roman" w:hAnsi="Times New Roman" w:cs="Times New Roman"/>
          <w:sz w:val="28"/>
          <w:szCs w:val="28"/>
        </w:rPr>
        <w:t xml:space="preserve">Напряжения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730CF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30CFA">
        <w:rPr>
          <w:rFonts w:ascii="Times New Roman" w:hAnsi="Times New Roman" w:cs="Times New Roman"/>
          <w:sz w:val="28"/>
          <w:szCs w:val="28"/>
        </w:rPr>
        <w:t xml:space="preserve"> 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34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730CFA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93476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</w:rPr>
        <w:t xml:space="preserve">равны, так как элементы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34761">
        <w:rPr>
          <w:rFonts w:ascii="Times New Roman" w:hAnsi="Times New Roman" w:cs="Times New Roman"/>
          <w:sz w:val="28"/>
          <w:szCs w:val="28"/>
        </w:rPr>
        <w:t xml:space="preserve">и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3476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34761">
        <w:rPr>
          <w:rFonts w:ascii="Times New Roman" w:hAnsi="Times New Roman" w:cs="Times New Roman"/>
          <w:sz w:val="28"/>
          <w:szCs w:val="28"/>
        </w:rPr>
        <w:t xml:space="preserve"> включены параллельно. </w:t>
      </w:r>
      <w:r w:rsidRPr="00934761">
        <w:rPr>
          <w:rFonts w:ascii="Times New Roman" w:hAnsi="Times New Roman" w:cs="Times New Roman"/>
          <w:sz w:val="28"/>
          <w:szCs w:val="28"/>
        </w:rPr>
        <w:cr/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83EE4" wp14:editId="63B1936F">
            <wp:extent cx="1152525" cy="171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7D" w:rsidRPr="00FB4703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>6.5</w:t>
      </w:r>
      <w:proofErr w:type="gramStart"/>
      <w:r w:rsidRPr="009347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34761">
        <w:rPr>
          <w:rFonts w:ascii="Times New Roman" w:hAnsi="Times New Roman" w:cs="Times New Roman"/>
          <w:sz w:val="28"/>
          <w:szCs w:val="28"/>
        </w:rPr>
        <w:t>пределить токи в ветвях схемы: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1E4AA" wp14:editId="625E1157">
            <wp:extent cx="2057400" cy="3333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7D" w:rsidRPr="00FB4703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>6.6 Проверить выполнение законов Кирхгофа:</w:t>
      </w:r>
    </w:p>
    <w:p w:rsidR="0092497D" w:rsidRPr="00FB4703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 xml:space="preserve">Первый закон Кирхгофа: </w:t>
      </w: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CC30AA" wp14:editId="2D73BF7A">
            <wp:extent cx="1371600" cy="1619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7D" w:rsidRPr="00FB4703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 xml:space="preserve">Второй закон Кирхгофа:  </w:t>
      </w: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57D5E" wp14:editId="38275504">
            <wp:extent cx="1562100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7D" w:rsidRPr="00FB4703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703">
        <w:rPr>
          <w:rFonts w:ascii="Times New Roman" w:hAnsi="Times New Roman" w:cs="Times New Roman"/>
          <w:sz w:val="28"/>
          <w:szCs w:val="28"/>
        </w:rPr>
        <w:t xml:space="preserve">6.7 Записать уравнение баланса мощностей. </w:t>
      </w:r>
    </w:p>
    <w:p w:rsidR="0092497D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761">
        <w:rPr>
          <w:rFonts w:ascii="Times New Roman" w:hAnsi="Times New Roman" w:cs="Times New Roman"/>
          <w:sz w:val="28"/>
          <w:szCs w:val="28"/>
        </w:rPr>
        <w:t>7. Заменить источник ЭДС на схеме источником тока (рис. 1.7).</w:t>
      </w:r>
    </w:p>
    <w:p w:rsidR="00A0712F" w:rsidRDefault="00A0712F" w:rsidP="0074654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7450" cy="26574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02" cy="26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2F" w:rsidRPr="00A0712F" w:rsidRDefault="00A0712F" w:rsidP="00A0712F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Рис.1.7. Схема цепи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Снять показания приборов при разомкнутом и замкнутом ключе. Занести данные в таблицу 1.3. Рассчитать схему при разомкнутом и </w:t>
      </w:r>
      <w:r w:rsidRPr="00934761">
        <w:rPr>
          <w:rFonts w:ascii="Times New Roman" w:hAnsi="Times New Roman" w:cs="Times New Roman"/>
          <w:sz w:val="28"/>
          <w:szCs w:val="28"/>
        </w:rPr>
        <w:lastRenderedPageBreak/>
        <w:t xml:space="preserve">замкнутом ключе, используя закон Ома. </w:t>
      </w:r>
      <w:r w:rsidRPr="00730CFA">
        <w:rPr>
          <w:rFonts w:ascii="Times New Roman" w:hAnsi="Times New Roman" w:cs="Times New Roman"/>
          <w:sz w:val="28"/>
          <w:szCs w:val="28"/>
        </w:rPr>
        <w:t>Проверить выполнение за</w:t>
      </w:r>
      <w:r w:rsidRPr="00934761">
        <w:rPr>
          <w:rFonts w:ascii="Times New Roman" w:hAnsi="Times New Roman" w:cs="Times New Roman"/>
          <w:sz w:val="28"/>
          <w:szCs w:val="28"/>
        </w:rPr>
        <w:t>конов Кирхгофа. Записать уравнение баланса мощностей.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205CC" wp14:editId="441529C4">
            <wp:extent cx="4448175" cy="38766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97D" w:rsidRPr="002A18C9" w:rsidRDefault="0092497D" w:rsidP="00730CFA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8C9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1. Написать формулы для расчета сопротивления цепи постоянного тока при последовательном </w:t>
      </w:r>
      <w:r w:rsidR="00730CFA">
        <w:rPr>
          <w:rFonts w:ascii="Times New Roman" w:hAnsi="Times New Roman" w:cs="Times New Roman"/>
          <w:sz w:val="28"/>
          <w:szCs w:val="28"/>
        </w:rPr>
        <w:t>и параллельном соединении сопро</w:t>
      </w:r>
      <w:r w:rsidRPr="00934761">
        <w:rPr>
          <w:rFonts w:ascii="Times New Roman" w:hAnsi="Times New Roman" w:cs="Times New Roman"/>
          <w:sz w:val="28"/>
          <w:szCs w:val="28"/>
        </w:rPr>
        <w:t xml:space="preserve">тивлений. 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2. Сформулировать закон Ома для участка цепи и для замкнутого контура. 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3. Сформулировать первый </w:t>
      </w:r>
      <w:r w:rsidR="00730CFA">
        <w:rPr>
          <w:rFonts w:ascii="Times New Roman" w:hAnsi="Times New Roman" w:cs="Times New Roman"/>
          <w:sz w:val="28"/>
          <w:szCs w:val="28"/>
        </w:rPr>
        <w:t>и второй законы Кирхгофа, объяс</w:t>
      </w:r>
      <w:r w:rsidRPr="00934761">
        <w:rPr>
          <w:rFonts w:ascii="Times New Roman" w:hAnsi="Times New Roman" w:cs="Times New Roman"/>
          <w:sz w:val="28"/>
          <w:szCs w:val="28"/>
        </w:rPr>
        <w:t xml:space="preserve">нить правила знаков. 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4. Дать определение источника ЭДС и источника тока. </w:t>
      </w:r>
    </w:p>
    <w:p w:rsidR="0092497D" w:rsidRPr="00934761" w:rsidRDefault="0092497D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4761">
        <w:rPr>
          <w:rFonts w:ascii="Times New Roman" w:hAnsi="Times New Roman" w:cs="Times New Roman"/>
          <w:sz w:val="28"/>
          <w:szCs w:val="28"/>
        </w:rPr>
        <w:t xml:space="preserve">5. Дать определение мощности электрической цепи. </w:t>
      </w:r>
      <w:proofErr w:type="spellStart"/>
      <w:proofErr w:type="gramStart"/>
      <w:r w:rsidR="00730CFA">
        <w:rPr>
          <w:rFonts w:ascii="Times New Roman" w:hAnsi="Times New Roman" w:cs="Times New Roman"/>
          <w:sz w:val="28"/>
          <w:szCs w:val="28"/>
          <w:lang w:val="en-US"/>
        </w:rPr>
        <w:t>Сформули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t>ровать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уравнение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баланса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761">
        <w:rPr>
          <w:rFonts w:ascii="Times New Roman" w:hAnsi="Times New Roman" w:cs="Times New Roman"/>
          <w:sz w:val="28"/>
          <w:szCs w:val="28"/>
          <w:lang w:val="en-US"/>
        </w:rPr>
        <w:t>мощностей</w:t>
      </w:r>
      <w:proofErr w:type="spellEnd"/>
      <w:r w:rsidRPr="0093476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34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4761">
        <w:rPr>
          <w:rFonts w:ascii="Times New Roman" w:hAnsi="Times New Roman" w:cs="Times New Roman"/>
          <w:sz w:val="28"/>
          <w:szCs w:val="28"/>
          <w:lang w:val="en-US"/>
        </w:rPr>
        <w:cr/>
      </w:r>
    </w:p>
    <w:p w:rsidR="00A93876" w:rsidRPr="00934761" w:rsidRDefault="00A93876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293" w:rsidRPr="00934761" w:rsidRDefault="00485293" w:rsidP="009347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5293" w:rsidRPr="0093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93"/>
    <w:rsid w:val="00004C68"/>
    <w:rsid w:val="00006B92"/>
    <w:rsid w:val="0001314B"/>
    <w:rsid w:val="00020779"/>
    <w:rsid w:val="00032E65"/>
    <w:rsid w:val="0004018C"/>
    <w:rsid w:val="000429A6"/>
    <w:rsid w:val="00046743"/>
    <w:rsid w:val="00047089"/>
    <w:rsid w:val="00047EB8"/>
    <w:rsid w:val="00054161"/>
    <w:rsid w:val="000556D3"/>
    <w:rsid w:val="00072887"/>
    <w:rsid w:val="00083534"/>
    <w:rsid w:val="000871FE"/>
    <w:rsid w:val="000C0EF2"/>
    <w:rsid w:val="000D40E1"/>
    <w:rsid w:val="000E4A8E"/>
    <w:rsid w:val="001052B5"/>
    <w:rsid w:val="001069D4"/>
    <w:rsid w:val="001121A5"/>
    <w:rsid w:val="0012398D"/>
    <w:rsid w:val="00127BB4"/>
    <w:rsid w:val="0013159E"/>
    <w:rsid w:val="00173CED"/>
    <w:rsid w:val="001800E1"/>
    <w:rsid w:val="00192CD5"/>
    <w:rsid w:val="001C37FD"/>
    <w:rsid w:val="001C56EC"/>
    <w:rsid w:val="001C5735"/>
    <w:rsid w:val="001C6728"/>
    <w:rsid w:val="001E2AA9"/>
    <w:rsid w:val="001F006A"/>
    <w:rsid w:val="001F1427"/>
    <w:rsid w:val="001F423D"/>
    <w:rsid w:val="00204EF7"/>
    <w:rsid w:val="00211D87"/>
    <w:rsid w:val="00212CFE"/>
    <w:rsid w:val="0021346D"/>
    <w:rsid w:val="0022202E"/>
    <w:rsid w:val="00243AEF"/>
    <w:rsid w:val="00255B40"/>
    <w:rsid w:val="002736D4"/>
    <w:rsid w:val="00280BF1"/>
    <w:rsid w:val="00283C25"/>
    <w:rsid w:val="00290035"/>
    <w:rsid w:val="00295AB7"/>
    <w:rsid w:val="002A18C9"/>
    <w:rsid w:val="002B62F9"/>
    <w:rsid w:val="002C35E2"/>
    <w:rsid w:val="002C473E"/>
    <w:rsid w:val="002C680C"/>
    <w:rsid w:val="00300086"/>
    <w:rsid w:val="0032577C"/>
    <w:rsid w:val="00336330"/>
    <w:rsid w:val="003371D1"/>
    <w:rsid w:val="003423B9"/>
    <w:rsid w:val="00351504"/>
    <w:rsid w:val="00372D99"/>
    <w:rsid w:val="00381EBD"/>
    <w:rsid w:val="00382957"/>
    <w:rsid w:val="00383013"/>
    <w:rsid w:val="00393EC6"/>
    <w:rsid w:val="003A31E4"/>
    <w:rsid w:val="003A5DB9"/>
    <w:rsid w:val="003D3011"/>
    <w:rsid w:val="003D7951"/>
    <w:rsid w:val="003F2F6C"/>
    <w:rsid w:val="003F5BA0"/>
    <w:rsid w:val="004059D2"/>
    <w:rsid w:val="00412102"/>
    <w:rsid w:val="00414D57"/>
    <w:rsid w:val="00415B85"/>
    <w:rsid w:val="00416E61"/>
    <w:rsid w:val="00423FA6"/>
    <w:rsid w:val="00434CB2"/>
    <w:rsid w:val="0046079D"/>
    <w:rsid w:val="0046668A"/>
    <w:rsid w:val="004700F4"/>
    <w:rsid w:val="00480C9D"/>
    <w:rsid w:val="00480F4D"/>
    <w:rsid w:val="004820D3"/>
    <w:rsid w:val="00485293"/>
    <w:rsid w:val="00485DEE"/>
    <w:rsid w:val="004C302B"/>
    <w:rsid w:val="004C3EB6"/>
    <w:rsid w:val="004C7B35"/>
    <w:rsid w:val="004C7F93"/>
    <w:rsid w:val="004D0FFC"/>
    <w:rsid w:val="004D563C"/>
    <w:rsid w:val="004E3268"/>
    <w:rsid w:val="004E3850"/>
    <w:rsid w:val="004F6345"/>
    <w:rsid w:val="00500DE3"/>
    <w:rsid w:val="005119B8"/>
    <w:rsid w:val="0051774C"/>
    <w:rsid w:val="0054788B"/>
    <w:rsid w:val="00564A5D"/>
    <w:rsid w:val="00571C14"/>
    <w:rsid w:val="005831DE"/>
    <w:rsid w:val="0059530D"/>
    <w:rsid w:val="005A37DE"/>
    <w:rsid w:val="005A7117"/>
    <w:rsid w:val="005B568F"/>
    <w:rsid w:val="005C7551"/>
    <w:rsid w:val="005D4393"/>
    <w:rsid w:val="005D44DC"/>
    <w:rsid w:val="005E2A0D"/>
    <w:rsid w:val="00601A5A"/>
    <w:rsid w:val="00602693"/>
    <w:rsid w:val="006027EA"/>
    <w:rsid w:val="00631EE6"/>
    <w:rsid w:val="00634CBC"/>
    <w:rsid w:val="00653F2A"/>
    <w:rsid w:val="00654733"/>
    <w:rsid w:val="00680813"/>
    <w:rsid w:val="0068500A"/>
    <w:rsid w:val="00697CCF"/>
    <w:rsid w:val="006B621F"/>
    <w:rsid w:val="006C64B3"/>
    <w:rsid w:val="006E352B"/>
    <w:rsid w:val="006F6489"/>
    <w:rsid w:val="007038F4"/>
    <w:rsid w:val="00706549"/>
    <w:rsid w:val="007076D5"/>
    <w:rsid w:val="00730CFA"/>
    <w:rsid w:val="00736B03"/>
    <w:rsid w:val="0074654C"/>
    <w:rsid w:val="0074693C"/>
    <w:rsid w:val="00755A8F"/>
    <w:rsid w:val="00763E1F"/>
    <w:rsid w:val="00764E74"/>
    <w:rsid w:val="00765B94"/>
    <w:rsid w:val="00772D93"/>
    <w:rsid w:val="00792B59"/>
    <w:rsid w:val="00796DFE"/>
    <w:rsid w:val="007B7E5C"/>
    <w:rsid w:val="007C437B"/>
    <w:rsid w:val="007C4A39"/>
    <w:rsid w:val="007C70F0"/>
    <w:rsid w:val="007D6C43"/>
    <w:rsid w:val="007E3F24"/>
    <w:rsid w:val="007F326D"/>
    <w:rsid w:val="007F5D69"/>
    <w:rsid w:val="0080040D"/>
    <w:rsid w:val="00804759"/>
    <w:rsid w:val="00814357"/>
    <w:rsid w:val="00831907"/>
    <w:rsid w:val="008361C4"/>
    <w:rsid w:val="008418BC"/>
    <w:rsid w:val="00854E1F"/>
    <w:rsid w:val="00870288"/>
    <w:rsid w:val="008738F7"/>
    <w:rsid w:val="00893E60"/>
    <w:rsid w:val="008A0DAA"/>
    <w:rsid w:val="008A5D24"/>
    <w:rsid w:val="008B5EC8"/>
    <w:rsid w:val="008C233F"/>
    <w:rsid w:val="008D0467"/>
    <w:rsid w:val="008D1BE8"/>
    <w:rsid w:val="008E11C5"/>
    <w:rsid w:val="008E68AE"/>
    <w:rsid w:val="008F0EB1"/>
    <w:rsid w:val="0091413B"/>
    <w:rsid w:val="0092497D"/>
    <w:rsid w:val="009277D3"/>
    <w:rsid w:val="00934761"/>
    <w:rsid w:val="00935A5D"/>
    <w:rsid w:val="00937347"/>
    <w:rsid w:val="009415A8"/>
    <w:rsid w:val="0094384A"/>
    <w:rsid w:val="00944418"/>
    <w:rsid w:val="00954AF3"/>
    <w:rsid w:val="00960556"/>
    <w:rsid w:val="009813AD"/>
    <w:rsid w:val="00986FA6"/>
    <w:rsid w:val="00995FA5"/>
    <w:rsid w:val="00997A44"/>
    <w:rsid w:val="009A6B30"/>
    <w:rsid w:val="009B196B"/>
    <w:rsid w:val="009C20D9"/>
    <w:rsid w:val="009C281C"/>
    <w:rsid w:val="009C38AC"/>
    <w:rsid w:val="009D77F1"/>
    <w:rsid w:val="009E1350"/>
    <w:rsid w:val="009F5FDD"/>
    <w:rsid w:val="00A00053"/>
    <w:rsid w:val="00A02AA6"/>
    <w:rsid w:val="00A0712F"/>
    <w:rsid w:val="00A220F9"/>
    <w:rsid w:val="00A272FF"/>
    <w:rsid w:val="00A36D41"/>
    <w:rsid w:val="00A40BCB"/>
    <w:rsid w:val="00A52E2E"/>
    <w:rsid w:val="00A62081"/>
    <w:rsid w:val="00A93876"/>
    <w:rsid w:val="00A94B74"/>
    <w:rsid w:val="00AA5034"/>
    <w:rsid w:val="00AA76E8"/>
    <w:rsid w:val="00AB564C"/>
    <w:rsid w:val="00AC235B"/>
    <w:rsid w:val="00AC4F12"/>
    <w:rsid w:val="00AC769D"/>
    <w:rsid w:val="00AD4249"/>
    <w:rsid w:val="00AE5CB9"/>
    <w:rsid w:val="00AE7C8B"/>
    <w:rsid w:val="00AF529A"/>
    <w:rsid w:val="00B027BF"/>
    <w:rsid w:val="00B029D0"/>
    <w:rsid w:val="00B15D54"/>
    <w:rsid w:val="00B27168"/>
    <w:rsid w:val="00B300E6"/>
    <w:rsid w:val="00B320A4"/>
    <w:rsid w:val="00B37174"/>
    <w:rsid w:val="00B464B3"/>
    <w:rsid w:val="00B820BD"/>
    <w:rsid w:val="00B82AD3"/>
    <w:rsid w:val="00B82EE1"/>
    <w:rsid w:val="00BA1347"/>
    <w:rsid w:val="00BB3D96"/>
    <w:rsid w:val="00BD12C6"/>
    <w:rsid w:val="00BE1635"/>
    <w:rsid w:val="00BF1E25"/>
    <w:rsid w:val="00C16068"/>
    <w:rsid w:val="00C16856"/>
    <w:rsid w:val="00C20FED"/>
    <w:rsid w:val="00C22E13"/>
    <w:rsid w:val="00C42F99"/>
    <w:rsid w:val="00C55B28"/>
    <w:rsid w:val="00C65F09"/>
    <w:rsid w:val="00C73056"/>
    <w:rsid w:val="00C85C20"/>
    <w:rsid w:val="00C902B1"/>
    <w:rsid w:val="00C918C6"/>
    <w:rsid w:val="00C9348A"/>
    <w:rsid w:val="00CA3EE0"/>
    <w:rsid w:val="00CA5A94"/>
    <w:rsid w:val="00CB12EA"/>
    <w:rsid w:val="00CB1B36"/>
    <w:rsid w:val="00CB1FCD"/>
    <w:rsid w:val="00CB2E36"/>
    <w:rsid w:val="00CB34BA"/>
    <w:rsid w:val="00CB686F"/>
    <w:rsid w:val="00CC1835"/>
    <w:rsid w:val="00CC5D0B"/>
    <w:rsid w:val="00CC7BFC"/>
    <w:rsid w:val="00CD3304"/>
    <w:rsid w:val="00CE7F77"/>
    <w:rsid w:val="00CF372C"/>
    <w:rsid w:val="00D01124"/>
    <w:rsid w:val="00D04E8D"/>
    <w:rsid w:val="00D12899"/>
    <w:rsid w:val="00D247A2"/>
    <w:rsid w:val="00D30AAB"/>
    <w:rsid w:val="00D4365C"/>
    <w:rsid w:val="00D5488B"/>
    <w:rsid w:val="00D63251"/>
    <w:rsid w:val="00D77D71"/>
    <w:rsid w:val="00DA0270"/>
    <w:rsid w:val="00DB2F30"/>
    <w:rsid w:val="00DB695C"/>
    <w:rsid w:val="00DC741A"/>
    <w:rsid w:val="00DE3322"/>
    <w:rsid w:val="00DE65E7"/>
    <w:rsid w:val="00DF5B0F"/>
    <w:rsid w:val="00DF72D5"/>
    <w:rsid w:val="00E07B45"/>
    <w:rsid w:val="00E11B40"/>
    <w:rsid w:val="00E17F37"/>
    <w:rsid w:val="00E258CA"/>
    <w:rsid w:val="00E31F93"/>
    <w:rsid w:val="00E54368"/>
    <w:rsid w:val="00E63848"/>
    <w:rsid w:val="00E66664"/>
    <w:rsid w:val="00E7597A"/>
    <w:rsid w:val="00E81269"/>
    <w:rsid w:val="00E9686D"/>
    <w:rsid w:val="00EA142D"/>
    <w:rsid w:val="00EB1BE8"/>
    <w:rsid w:val="00EC4E57"/>
    <w:rsid w:val="00EC6499"/>
    <w:rsid w:val="00ED0F37"/>
    <w:rsid w:val="00ED0F8B"/>
    <w:rsid w:val="00ED1EBA"/>
    <w:rsid w:val="00EE5A6F"/>
    <w:rsid w:val="00EF10E5"/>
    <w:rsid w:val="00EF258B"/>
    <w:rsid w:val="00F1219B"/>
    <w:rsid w:val="00F13590"/>
    <w:rsid w:val="00F13DCC"/>
    <w:rsid w:val="00F174A4"/>
    <w:rsid w:val="00F2163A"/>
    <w:rsid w:val="00F314B9"/>
    <w:rsid w:val="00F37E2B"/>
    <w:rsid w:val="00F434A0"/>
    <w:rsid w:val="00F56627"/>
    <w:rsid w:val="00F6101A"/>
    <w:rsid w:val="00F6789A"/>
    <w:rsid w:val="00F807F4"/>
    <w:rsid w:val="00F81B82"/>
    <w:rsid w:val="00FB4703"/>
    <w:rsid w:val="00FE5DA7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2012-09-15T05:41:00Z</dcterms:created>
  <dcterms:modified xsi:type="dcterms:W3CDTF">2012-09-17T05:51:00Z</dcterms:modified>
</cp:coreProperties>
</file>